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6F9488E5" w:rsidR="00357CB2" w:rsidRPr="00AD63B4" w:rsidRDefault="00BA2A7F" w:rsidP="00357CB2">
      <w:pPr>
        <w:jc w:val="center"/>
        <w:rPr>
          <w:b/>
          <w:bCs/>
        </w:rPr>
      </w:pPr>
      <w:bookmarkStart w:id="0" w:name="_Hlk42677514"/>
      <w:r w:rsidRPr="00AD63B4">
        <w:rPr>
          <w:b/>
          <w:bCs/>
        </w:rPr>
        <w:t xml:space="preserve">DOCKET NO. </w:t>
      </w:r>
      <w:r w:rsidR="007A1766" w:rsidRPr="00AD63B4">
        <w:rPr>
          <w:b/>
          <w:bCs/>
        </w:rPr>
        <w:t>52</w:t>
      </w:r>
      <w:r w:rsidR="00EB1448">
        <w:rPr>
          <w:b/>
          <w:bCs/>
        </w:rPr>
        <w:t>440</w:t>
      </w:r>
    </w:p>
    <w:p w14:paraId="33C1B30C" w14:textId="77777777" w:rsidR="00BA2A7F" w:rsidRPr="00AD63B4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AD63B4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21A107E3" w:rsidR="00357CB2" w:rsidRPr="00AD63B4" w:rsidRDefault="00EB1448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>APPLICATION OF CRYSTAL SPRINGS WATER COMPANY, INC. TO AMEND ITS CERTIFICATES OF CONVENIENCE AND NECESSITY IN MONTGOMERY COUNTY</w:t>
            </w:r>
          </w:p>
        </w:tc>
        <w:tc>
          <w:tcPr>
            <w:tcW w:w="359" w:type="dxa"/>
          </w:tcPr>
          <w:p w14:paraId="565E8B0E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04098137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AEC862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E1A403D" w14:textId="77777777" w:rsidR="00BA2A7F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4A5AA6" w14:textId="6494F96E" w:rsidR="00190967" w:rsidRPr="00AD63B4" w:rsidRDefault="00190967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>PUBLIC UTILITY COMMISSION</w:t>
            </w:r>
          </w:p>
          <w:p w14:paraId="6D2F2B68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AD63B4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Pr="00AD63B4" w:rsidRDefault="00357CB2" w:rsidP="00AF3657">
      <w:pPr>
        <w:pStyle w:val="Documentheading"/>
        <w:rPr>
          <w:sz w:val="24"/>
          <w:szCs w:val="24"/>
        </w:rPr>
      </w:pPr>
    </w:p>
    <w:p w14:paraId="53B3B229" w14:textId="6F71BB4D" w:rsidR="00AF3657" w:rsidRPr="00AD63B4" w:rsidRDefault="00C311C3" w:rsidP="00AF3657">
      <w:pPr>
        <w:pStyle w:val="Documentheading"/>
        <w:rPr>
          <w:sz w:val="24"/>
          <w:szCs w:val="24"/>
        </w:rPr>
      </w:pPr>
      <w:r w:rsidRPr="00AD63B4">
        <w:rPr>
          <w:sz w:val="24"/>
          <w:szCs w:val="24"/>
        </w:rPr>
        <w:t>COMMISSION STAFF’S RECOMMENDATION</w:t>
      </w:r>
      <w:r w:rsidR="008C6C34" w:rsidRPr="00AD63B4">
        <w:rPr>
          <w:sz w:val="24"/>
          <w:szCs w:val="24"/>
        </w:rPr>
        <w:t xml:space="preserve"> ON ADMINISTRATIVE COMPLETENESS AND NOTICE</w:t>
      </w:r>
      <w:r w:rsidR="00E61CA0" w:rsidRPr="00AD63B4">
        <w:rPr>
          <w:sz w:val="24"/>
          <w:szCs w:val="24"/>
        </w:rPr>
        <w:t xml:space="preserve"> AND PROPOSED PROCEDURAL SCHEDULE</w:t>
      </w:r>
    </w:p>
    <w:p w14:paraId="2FC6AECE" w14:textId="77777777" w:rsidR="003744AE" w:rsidRPr="00AD63B4" w:rsidRDefault="003744AE" w:rsidP="00AF3657">
      <w:pPr>
        <w:pStyle w:val="Documentheading"/>
      </w:pPr>
    </w:p>
    <w:p w14:paraId="3DD198E3" w14:textId="66DD458F" w:rsidR="007151AB" w:rsidRPr="00AD63B4" w:rsidRDefault="00475C4A" w:rsidP="00893351">
      <w:pPr>
        <w:spacing w:line="360" w:lineRule="auto"/>
      </w:pPr>
      <w:r w:rsidRPr="00AD63B4">
        <w:tab/>
      </w:r>
      <w:r w:rsidR="008F4898" w:rsidRPr="00AD63B4">
        <w:t xml:space="preserve">On </w:t>
      </w:r>
      <w:r w:rsidR="00EB1448">
        <w:t>August 1</w:t>
      </w:r>
      <w:r w:rsidR="00190967" w:rsidRPr="00AD63B4">
        <w:t>7, 2021</w:t>
      </w:r>
      <w:r w:rsidR="00E61CA0" w:rsidRPr="00AD63B4">
        <w:t xml:space="preserve">, </w:t>
      </w:r>
      <w:r w:rsidR="00EB1448">
        <w:t>Crystal Springs Water Company, Inc.</w:t>
      </w:r>
      <w:r w:rsidR="00190967" w:rsidRPr="00AD63B4">
        <w:t xml:space="preserve"> (</w:t>
      </w:r>
      <w:r w:rsidR="00EB1448">
        <w:t>Crystal Springs</w:t>
      </w:r>
      <w:r w:rsidR="00190967" w:rsidRPr="00AD63B4">
        <w:t xml:space="preserve">) </w:t>
      </w:r>
      <w:r w:rsidR="008F4898" w:rsidRPr="00AD63B4">
        <w:t>filed an application to amend certificate</w:t>
      </w:r>
      <w:r w:rsidR="00190967" w:rsidRPr="00AD63B4">
        <w:t>s</w:t>
      </w:r>
      <w:r w:rsidR="00E61CA0" w:rsidRPr="00AD63B4">
        <w:t xml:space="preserve"> </w:t>
      </w:r>
      <w:r w:rsidR="008F4898" w:rsidRPr="00AD63B4">
        <w:t xml:space="preserve">of convenience and necessity (CCN) in </w:t>
      </w:r>
      <w:r w:rsidR="00EB1448">
        <w:t>Montgomery</w:t>
      </w:r>
      <w:r w:rsidR="00190967" w:rsidRPr="00AD63B4">
        <w:t xml:space="preserve"> County</w:t>
      </w:r>
      <w:r w:rsidR="00E61CA0" w:rsidRPr="00AD63B4">
        <w:t xml:space="preserve">. </w:t>
      </w:r>
      <w:r w:rsidR="00EB1448">
        <w:t>Crystal Springs</w:t>
      </w:r>
      <w:r w:rsidR="008F4898" w:rsidRPr="00AD63B4">
        <w:t xml:space="preserve"> holds </w:t>
      </w:r>
      <w:r w:rsidR="007C57CD" w:rsidRPr="00AD63B4">
        <w:t>water</w:t>
      </w:r>
      <w:r w:rsidR="00C832BF" w:rsidRPr="00AD63B4">
        <w:t xml:space="preserve"> </w:t>
      </w:r>
      <w:r w:rsidR="008F4898" w:rsidRPr="00AD63B4">
        <w:t xml:space="preserve">CCN No. </w:t>
      </w:r>
      <w:r w:rsidR="00EB1448">
        <w:t xml:space="preserve">11373 </w:t>
      </w:r>
      <w:r w:rsidR="00C832BF" w:rsidRPr="00AD63B4">
        <w:t xml:space="preserve">and </w:t>
      </w:r>
      <w:r w:rsidR="00EB1448">
        <w:t xml:space="preserve">sewer </w:t>
      </w:r>
      <w:r w:rsidR="00C832BF" w:rsidRPr="00AD63B4">
        <w:t>CCN No</w:t>
      </w:r>
      <w:r w:rsidR="008F4898" w:rsidRPr="00AD63B4">
        <w:t>.</w:t>
      </w:r>
      <w:r w:rsidR="00C832BF" w:rsidRPr="00AD63B4">
        <w:t xml:space="preserve"> </w:t>
      </w:r>
      <w:r w:rsidR="00EB1448">
        <w:t>20906</w:t>
      </w:r>
      <w:r w:rsidR="00C832BF" w:rsidRPr="00AD63B4">
        <w:t>.</w:t>
      </w:r>
      <w:r w:rsidR="008F4898" w:rsidRPr="00AD63B4">
        <w:t xml:space="preserve"> </w:t>
      </w:r>
      <w:r w:rsidR="00D40C0D" w:rsidRPr="00AD63B4">
        <w:t>The requested service area consists of</w:t>
      </w:r>
      <w:r w:rsidR="00C832BF" w:rsidRPr="00AD63B4">
        <w:t xml:space="preserve"> </w:t>
      </w:r>
      <w:r w:rsidR="009D30E3">
        <w:t>2,364</w:t>
      </w:r>
      <w:r w:rsidR="00D40C0D" w:rsidRPr="00AD63B4">
        <w:t xml:space="preserve"> acres</w:t>
      </w:r>
      <w:r w:rsidR="00F16B35" w:rsidRPr="00AD63B4">
        <w:t xml:space="preserve">, zero existing connections, and </w:t>
      </w:r>
      <w:r w:rsidR="00912185">
        <w:t>3,655</w:t>
      </w:r>
      <w:r w:rsidR="00D40C0D" w:rsidRPr="00AD63B4">
        <w:t xml:space="preserve"> proposed connections</w:t>
      </w:r>
      <w:r w:rsidR="00F30B67" w:rsidRPr="00AD63B4">
        <w:t>.</w:t>
      </w:r>
      <w:r w:rsidR="003C446F" w:rsidRPr="00AD63B4">
        <w:t xml:space="preserve"> </w:t>
      </w:r>
      <w:r w:rsidR="00EB1448">
        <w:t>Crystal Springs</w:t>
      </w:r>
      <w:r w:rsidR="003C446F" w:rsidRPr="00AD63B4">
        <w:t xml:space="preserve"> filed supplement</w:t>
      </w:r>
      <w:r w:rsidR="001F2D21" w:rsidRPr="00AD63B4">
        <w:t>al</w:t>
      </w:r>
      <w:r w:rsidR="003C446F" w:rsidRPr="00AD63B4">
        <w:t xml:space="preserve"> information on </w:t>
      </w:r>
      <w:r w:rsidR="00EB1448">
        <w:t>August 25, 2021</w:t>
      </w:r>
      <w:r w:rsidR="00077BEC">
        <w:t>.</w:t>
      </w:r>
    </w:p>
    <w:p w14:paraId="2CE31A20" w14:textId="281E34EC" w:rsidR="00C025F9" w:rsidRPr="00AD63B4" w:rsidRDefault="00C025F9" w:rsidP="00893351">
      <w:pPr>
        <w:spacing w:line="360" w:lineRule="auto"/>
      </w:pPr>
      <w:r w:rsidRPr="00AD63B4">
        <w:tab/>
        <w:t>On</w:t>
      </w:r>
      <w:r w:rsidR="00C066FB" w:rsidRPr="00AD63B4">
        <w:t xml:space="preserve"> </w:t>
      </w:r>
      <w:r w:rsidR="00EB1448">
        <w:t>August 20</w:t>
      </w:r>
      <w:r w:rsidR="00C832BF" w:rsidRPr="00AD63B4">
        <w:t>, 2021</w:t>
      </w:r>
      <w:r w:rsidR="003C446F" w:rsidRPr="00AD63B4">
        <w:t xml:space="preserve">, </w:t>
      </w:r>
      <w:r w:rsidR="00B770BE" w:rsidRPr="00AD63B4">
        <w:t xml:space="preserve">the administrative law judge (ALJ) </w:t>
      </w:r>
      <w:r w:rsidR="00894D54" w:rsidRPr="00AD63B4">
        <w:t>fil</w:t>
      </w:r>
      <w:r w:rsidR="00B770BE" w:rsidRPr="00AD63B4">
        <w:t xml:space="preserve">ed </w:t>
      </w:r>
      <w:r w:rsidRPr="00AD63B4">
        <w:t xml:space="preserve">Order No. </w:t>
      </w:r>
      <w:r w:rsidR="00C832BF" w:rsidRPr="00AD63B4">
        <w:t>1</w:t>
      </w:r>
      <w:r w:rsidR="003C446F" w:rsidRPr="00AD63B4">
        <w:t xml:space="preserve">, establishing a deadline of </w:t>
      </w:r>
      <w:r w:rsidR="00EB1448">
        <w:t>September 16</w:t>
      </w:r>
      <w:r w:rsidR="00D80E6B" w:rsidRPr="00AD63B4">
        <w:t>, 2021</w:t>
      </w:r>
      <w:r w:rsidR="003C446F" w:rsidRPr="00AD63B4">
        <w:t xml:space="preserve"> for </w:t>
      </w:r>
      <w:r w:rsidR="00B67A55" w:rsidRPr="00AD63B4">
        <w:t xml:space="preserve">the </w:t>
      </w:r>
      <w:r w:rsidR="00B67A55" w:rsidRPr="00AD63B4">
        <w:rPr>
          <w:szCs w:val="24"/>
        </w:rPr>
        <w:t xml:space="preserve">Staff of the Public Utility Commission of Texas (Staff) </w:t>
      </w:r>
      <w:r w:rsidR="00B770BE" w:rsidRPr="00AD63B4">
        <w:t xml:space="preserve">to file </w:t>
      </w:r>
      <w:r w:rsidR="00E57BC8" w:rsidRPr="00AD63B4">
        <w:t>comments on the administrative completeness of the application</w:t>
      </w:r>
      <w:r w:rsidR="00711A5E" w:rsidRPr="00AD63B4">
        <w:t xml:space="preserve"> and prop</w:t>
      </w:r>
      <w:r w:rsidR="00E57BC8" w:rsidRPr="00AD63B4">
        <w:t>osed notice</w:t>
      </w:r>
      <w:r w:rsidR="001F2D21" w:rsidRPr="00AD63B4">
        <w:t xml:space="preserve"> and to propose a procedural schedule for the further processing of this docket</w:t>
      </w:r>
      <w:r w:rsidR="00711A5E" w:rsidRPr="00AD63B4">
        <w:t>.</w:t>
      </w:r>
      <w:r w:rsidR="00E57BC8" w:rsidRPr="00AD63B4">
        <w:t xml:space="preserve"> </w:t>
      </w:r>
      <w:r w:rsidRPr="00AD63B4">
        <w:t>T</w:t>
      </w:r>
      <w:r w:rsidR="00116421" w:rsidRPr="00AD63B4">
        <w:t>herefore, t</w:t>
      </w:r>
      <w:r w:rsidRPr="00AD63B4">
        <w:t>his pleading is timely filed.</w:t>
      </w:r>
    </w:p>
    <w:p w14:paraId="1F6E196A" w14:textId="77777777" w:rsidR="00852598" w:rsidRPr="00AD63B4" w:rsidRDefault="00852598" w:rsidP="00893351">
      <w:pPr>
        <w:spacing w:line="360" w:lineRule="auto"/>
      </w:pPr>
    </w:p>
    <w:p w14:paraId="7B45659F" w14:textId="77777777" w:rsidR="00C066FB" w:rsidRPr="00AD63B4" w:rsidRDefault="00C066FB" w:rsidP="00893351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t>ADMINISTRATIVE COMPLETENESS</w:t>
      </w:r>
    </w:p>
    <w:p w14:paraId="4CA1A41E" w14:textId="001EF341" w:rsidR="00C066FB" w:rsidRDefault="00C066FB" w:rsidP="00893351">
      <w:pPr>
        <w:spacing w:line="360" w:lineRule="auto"/>
      </w:pPr>
      <w:r w:rsidRPr="00AD63B4">
        <w:tab/>
      </w:r>
      <w:r w:rsidR="008F4898" w:rsidRPr="00AD63B4">
        <w:t xml:space="preserve">Staff has reviewed the application </w:t>
      </w:r>
      <w:r w:rsidR="003C446F" w:rsidRPr="00AD63B4">
        <w:t xml:space="preserve">and supplemental information </w:t>
      </w:r>
      <w:r w:rsidR="008F4898" w:rsidRPr="00AD63B4">
        <w:t xml:space="preserve">and, as detailed in the attached memoranda </w:t>
      </w:r>
      <w:r w:rsidR="003C446F" w:rsidRPr="00AD63B4">
        <w:t>from</w:t>
      </w:r>
      <w:r w:rsidR="008F4898" w:rsidRPr="00AD63B4">
        <w:t xml:space="preserve"> </w:t>
      </w:r>
      <w:r w:rsidR="00D80E6B" w:rsidRPr="00AD63B4">
        <w:t>Patricia Garcia</w:t>
      </w:r>
      <w:r w:rsidR="008F4898" w:rsidRPr="00AD63B4">
        <w:t xml:space="preserve">, Infrastructure Division, and </w:t>
      </w:r>
      <w:r w:rsidR="00894DCF">
        <w:t xml:space="preserve">Kathryn Eiland and </w:t>
      </w:r>
      <w:r w:rsidR="00D80E6B" w:rsidRPr="00AD63B4">
        <w:t>Fred Bednarski</w:t>
      </w:r>
      <w:r w:rsidR="008F4898" w:rsidRPr="00AD63B4">
        <w:t>,</w:t>
      </w:r>
      <w:r w:rsidR="00EB1448">
        <w:t xml:space="preserve"> III,</w:t>
      </w:r>
      <w:r w:rsidR="008F4898" w:rsidRPr="00AD63B4">
        <w:t xml:space="preserve"> Rate Regulation Division, recommends that </w:t>
      </w:r>
      <w:r w:rsidR="003C446F" w:rsidRPr="00AD63B4">
        <w:t xml:space="preserve">the application is </w:t>
      </w:r>
      <w:r w:rsidR="008F4898" w:rsidRPr="00AD63B4">
        <w:t>administratively complete. Staff</w:t>
      </w:r>
      <w:r w:rsidR="006F7041" w:rsidRPr="00AD63B4">
        <w:t>’</w:t>
      </w:r>
      <w:r w:rsidR="008F4898" w:rsidRPr="00AD63B4">
        <w:t>s recommendation on administrative completeness is not a comment on the merits of the application.</w:t>
      </w:r>
      <w:r w:rsidR="004B0019">
        <w:t xml:space="preserve"> Further, Staff recommends that </w:t>
      </w:r>
      <w:r w:rsidR="00E75E8F">
        <w:t>prior to Staff’s final recommendation on the merits, Crystal Springs must acquire approval from the Texas Commission on Environmental Quality (TCEQ) for applicable permits and constructions plans</w:t>
      </w:r>
      <w:r w:rsidR="008B29DF">
        <w:t xml:space="preserve"> </w:t>
      </w:r>
      <w:r w:rsidR="00E75E8F">
        <w:t xml:space="preserve">and file the </w:t>
      </w:r>
      <w:r w:rsidR="00363E56">
        <w:t xml:space="preserve">TCEQ approval letters in this docket. </w:t>
      </w:r>
    </w:p>
    <w:p w14:paraId="3E66A475" w14:textId="02BFFDEB" w:rsidR="00AD3679" w:rsidRDefault="00AD3679" w:rsidP="00893351">
      <w:pPr>
        <w:spacing w:line="360" w:lineRule="auto"/>
      </w:pPr>
    </w:p>
    <w:p w14:paraId="1A7CC0F8" w14:textId="3F039E19" w:rsidR="00AD3679" w:rsidRDefault="00AD3679" w:rsidP="00893351">
      <w:pPr>
        <w:spacing w:line="360" w:lineRule="auto"/>
      </w:pPr>
    </w:p>
    <w:p w14:paraId="08D4F1D0" w14:textId="77777777" w:rsidR="00AD3679" w:rsidRPr="00AD63B4" w:rsidRDefault="00AD3679" w:rsidP="00893351">
      <w:pPr>
        <w:spacing w:line="360" w:lineRule="auto"/>
      </w:pPr>
    </w:p>
    <w:p w14:paraId="60CDEECB" w14:textId="0C810227" w:rsidR="00C066FB" w:rsidRPr="00AD63B4" w:rsidRDefault="00C066FB">
      <w:pPr>
        <w:jc w:val="left"/>
        <w:rPr>
          <w:b/>
        </w:rPr>
      </w:pPr>
    </w:p>
    <w:p w14:paraId="7021F833" w14:textId="1A04995E" w:rsidR="00C066FB" w:rsidRPr="00AD63B4" w:rsidRDefault="00C066FB" w:rsidP="00BA2A7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AD63B4">
        <w:rPr>
          <w:b/>
        </w:rPr>
        <w:lastRenderedPageBreak/>
        <w:t>NOTIC</w:t>
      </w:r>
      <w:r w:rsidR="003C446F" w:rsidRPr="00AD63B4">
        <w:rPr>
          <w:b/>
        </w:rPr>
        <w:t>E</w:t>
      </w:r>
    </w:p>
    <w:p w14:paraId="0A41CF45" w14:textId="03009F1A" w:rsidR="0067313B" w:rsidRPr="008A3873" w:rsidRDefault="003C446F" w:rsidP="0067313B">
      <w:pPr>
        <w:spacing w:line="360" w:lineRule="auto"/>
        <w:rPr>
          <w:bCs/>
        </w:rPr>
      </w:pPr>
      <w:r w:rsidRPr="00AD63B4">
        <w:rPr>
          <w:bCs/>
        </w:rPr>
        <w:tab/>
      </w:r>
      <w:r w:rsidR="0067313B">
        <w:rPr>
          <w:bCs/>
        </w:rPr>
        <w:t>As detailed in Ms. Garcia’s memorandum,</w:t>
      </w:r>
      <w:r w:rsidRPr="00AD63B4">
        <w:rPr>
          <w:bCs/>
        </w:rPr>
        <w:t xml:space="preserve"> Staff recommends that </w:t>
      </w:r>
      <w:r w:rsidR="00EB1448">
        <w:t>Crystal Springs</w:t>
      </w:r>
      <w:r w:rsidR="00211B45" w:rsidRPr="00AD63B4">
        <w:t xml:space="preserve"> </w:t>
      </w:r>
      <w:r w:rsidRPr="00AD63B4">
        <w:rPr>
          <w:bCs/>
        </w:rPr>
        <w:t xml:space="preserve">proceed with providing public notice </w:t>
      </w:r>
      <w:r w:rsidR="0067313B">
        <w:rPr>
          <w:bCs/>
        </w:rPr>
        <w:t xml:space="preserve">of its application. Specifically, Staff recommends that Crystal Springs use the attached form titled </w:t>
      </w:r>
      <w:r w:rsidR="0067313B" w:rsidRPr="00823A9C">
        <w:rPr>
          <w:bCs/>
          <w:i/>
          <w:iCs/>
        </w:rPr>
        <w:t>Notice to Neighboring Systems, Landowners, Customers, and Cities</w:t>
      </w:r>
      <w:r w:rsidR="0067313B">
        <w:rPr>
          <w:bCs/>
        </w:rPr>
        <w:t xml:space="preserve"> to provide individual notice to those entities and individuals listed in Ms. Garcia’s memorandum. Additionally, Staff recommends that all individual notices include an accurate map delineating the requested </w:t>
      </w:r>
      <w:r w:rsidR="00912185">
        <w:rPr>
          <w:bCs/>
        </w:rPr>
        <w:t xml:space="preserve">water and sewer </w:t>
      </w:r>
      <w:r w:rsidR="0067313B">
        <w:rPr>
          <w:bCs/>
        </w:rPr>
        <w:t xml:space="preserve">service area. </w:t>
      </w:r>
      <w:r w:rsidR="0067313B" w:rsidRPr="00AD63B4">
        <w:rPr>
          <w:bCs/>
        </w:rPr>
        <w:t xml:space="preserve">Staff further recommends that </w:t>
      </w:r>
      <w:r w:rsidR="0067313B">
        <w:t>Crystal Springs</w:t>
      </w:r>
      <w:r w:rsidR="0067313B" w:rsidRPr="00AD63B4">
        <w:t xml:space="preserve"> </w:t>
      </w:r>
      <w:r w:rsidR="0067313B">
        <w:t xml:space="preserve">use the attached form titled </w:t>
      </w:r>
      <w:r w:rsidR="0067313B" w:rsidRPr="009C10CC">
        <w:rPr>
          <w:i/>
          <w:iCs/>
        </w:rPr>
        <w:t>Notice for Publication</w:t>
      </w:r>
      <w:r w:rsidR="0067313B">
        <w:t xml:space="preserve"> to </w:t>
      </w:r>
      <w:r w:rsidR="0067313B" w:rsidRPr="00AD63B4">
        <w:rPr>
          <w:bCs/>
        </w:rPr>
        <w:t xml:space="preserve">publish notice of the application </w:t>
      </w:r>
      <w:r w:rsidR="0067313B">
        <w:rPr>
          <w:bCs/>
        </w:rPr>
        <w:t xml:space="preserve">once each week </w:t>
      </w:r>
      <w:r w:rsidR="0067313B" w:rsidRPr="00AD63B4">
        <w:rPr>
          <w:bCs/>
        </w:rPr>
        <w:t xml:space="preserve">for two consecutive weeks in a newspaper of general circulation in </w:t>
      </w:r>
      <w:r w:rsidR="0067313B">
        <w:rPr>
          <w:bCs/>
        </w:rPr>
        <w:t>Montgomery</w:t>
      </w:r>
      <w:r w:rsidR="0067313B" w:rsidRPr="00AD63B4">
        <w:rPr>
          <w:bCs/>
        </w:rPr>
        <w:t xml:space="preserve"> County.</w:t>
      </w:r>
      <w:r w:rsidR="0067313B">
        <w:rPr>
          <w:bCs/>
        </w:rPr>
        <w:t xml:space="preserve"> </w:t>
      </w:r>
      <w:r w:rsidR="0067313B" w:rsidRPr="00AD63B4">
        <w:rPr>
          <w:bCs/>
        </w:rPr>
        <w:t>Once notice</w:t>
      </w:r>
      <w:r w:rsidR="0067313B">
        <w:rPr>
          <w:bCs/>
        </w:rPr>
        <w:t xml:space="preserve"> </w:t>
      </w:r>
      <w:r w:rsidR="0067313B" w:rsidRPr="00AD63B4">
        <w:rPr>
          <w:bCs/>
        </w:rPr>
        <w:t xml:space="preserve">has been provided, Staff recommends that </w:t>
      </w:r>
      <w:r w:rsidR="0067313B">
        <w:t>Crystal Springs</w:t>
      </w:r>
      <w:r w:rsidR="0067313B" w:rsidRPr="00AD63B4">
        <w:rPr>
          <w:bCs/>
        </w:rPr>
        <w:t xml:space="preserve"> file proof of notice as de</w:t>
      </w:r>
      <w:r w:rsidR="0067313B">
        <w:rPr>
          <w:bCs/>
        </w:rPr>
        <w:t>tailed</w:t>
      </w:r>
      <w:r w:rsidR="0067313B" w:rsidRPr="00AD63B4">
        <w:rPr>
          <w:bCs/>
        </w:rPr>
        <w:t xml:space="preserve"> </w:t>
      </w:r>
      <w:r w:rsidR="0067313B">
        <w:rPr>
          <w:bCs/>
        </w:rPr>
        <w:t>in Ms. Garcia’s</w:t>
      </w:r>
      <w:r w:rsidR="0067313B" w:rsidRPr="00AD63B4">
        <w:rPr>
          <w:bCs/>
        </w:rPr>
        <w:t xml:space="preserve"> memorandum</w:t>
      </w:r>
      <w:r w:rsidR="0067313B">
        <w:rPr>
          <w:bCs/>
        </w:rPr>
        <w:t xml:space="preserve">, using the attached forms titled </w:t>
      </w:r>
      <w:r w:rsidR="0067313B">
        <w:rPr>
          <w:bCs/>
          <w:i/>
          <w:iCs/>
        </w:rPr>
        <w:t>Affidavit of Notice to Current Customers, Landowners, Neighboring Utilities, and Affected Parties</w:t>
      </w:r>
      <w:r w:rsidR="0067313B">
        <w:rPr>
          <w:bCs/>
        </w:rPr>
        <w:t xml:space="preserve"> and </w:t>
      </w:r>
      <w:r w:rsidR="0067313B">
        <w:rPr>
          <w:bCs/>
          <w:i/>
          <w:iCs/>
        </w:rPr>
        <w:t>Publisher’s Affidavit</w:t>
      </w:r>
      <w:r w:rsidR="0067313B">
        <w:rPr>
          <w:bCs/>
        </w:rPr>
        <w:t>.</w:t>
      </w:r>
    </w:p>
    <w:p w14:paraId="48411F18" w14:textId="19B93407" w:rsidR="00D40C0D" w:rsidRPr="00AD63B4" w:rsidRDefault="00D40C0D" w:rsidP="0067313B">
      <w:pPr>
        <w:spacing w:line="360" w:lineRule="auto"/>
        <w:rPr>
          <w:szCs w:val="24"/>
        </w:rPr>
      </w:pPr>
    </w:p>
    <w:p w14:paraId="7A6ADB0F" w14:textId="77777777" w:rsidR="00C066FB" w:rsidRPr="00AD63B4" w:rsidRDefault="00C066FB" w:rsidP="00AD63B4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t>PROCEDURAL SCHEDULE</w:t>
      </w:r>
    </w:p>
    <w:p w14:paraId="7062C8A8" w14:textId="67814356" w:rsidR="00C066FB" w:rsidRPr="00AD63B4" w:rsidRDefault="00C066FB" w:rsidP="00893351">
      <w:pPr>
        <w:spacing w:line="360" w:lineRule="auto"/>
        <w:ind w:firstLine="720"/>
      </w:pPr>
      <w:r w:rsidRPr="00AD63B4">
        <w:t>Staff recommends the application be found administratively complete. Staff therefore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5"/>
        <w:gridCol w:w="3595"/>
      </w:tblGrid>
      <w:tr w:rsidR="00C066FB" w:rsidRPr="00AD63B4" w14:paraId="47A2F667" w14:textId="77777777" w:rsidTr="00AD3679">
        <w:trPr>
          <w:trHeight w:val="260"/>
        </w:trPr>
        <w:tc>
          <w:tcPr>
            <w:tcW w:w="5755" w:type="dxa"/>
            <w:shd w:val="clear" w:color="auto" w:fill="auto"/>
            <w:vAlign w:val="center"/>
          </w:tcPr>
          <w:p w14:paraId="18B8B8C3" w14:textId="77777777" w:rsidR="00C066FB" w:rsidRPr="00AD63B4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AD63B4">
              <w:rPr>
                <w:b/>
              </w:rPr>
              <w:t>Event</w:t>
            </w:r>
          </w:p>
        </w:tc>
        <w:tc>
          <w:tcPr>
            <w:tcW w:w="3595" w:type="dxa"/>
            <w:shd w:val="clear" w:color="auto" w:fill="auto"/>
          </w:tcPr>
          <w:p w14:paraId="0194E1B1" w14:textId="77777777" w:rsidR="00C066FB" w:rsidRPr="00AD63B4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AD63B4">
              <w:rPr>
                <w:b/>
              </w:rPr>
              <w:t>Date</w:t>
            </w:r>
          </w:p>
        </w:tc>
      </w:tr>
      <w:tr w:rsidR="00C066FB" w:rsidRPr="00AD63B4" w14:paraId="3866C0B0" w14:textId="77777777" w:rsidTr="00AD3679">
        <w:trPr>
          <w:trHeight w:val="121"/>
        </w:trPr>
        <w:tc>
          <w:tcPr>
            <w:tcW w:w="5755" w:type="dxa"/>
            <w:shd w:val="clear" w:color="auto" w:fill="auto"/>
          </w:tcPr>
          <w:p w14:paraId="51D3A29D" w14:textId="4E25B3FC" w:rsidR="00C066FB" w:rsidRPr="00AD63B4" w:rsidRDefault="00C066FB" w:rsidP="00D309DA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AD63B4">
              <w:rPr>
                <w:rFonts w:eastAsia="Calibri"/>
                <w:szCs w:val="24"/>
              </w:rPr>
              <w:t xml:space="preserve">Deadline for </w:t>
            </w:r>
            <w:r w:rsidR="00EB1448">
              <w:rPr>
                <w:rFonts w:eastAsia="Calibri"/>
                <w:szCs w:val="24"/>
              </w:rPr>
              <w:t>Crystal Springs</w:t>
            </w:r>
            <w:r w:rsidR="009A0B70" w:rsidRPr="00AD63B4">
              <w:t xml:space="preserve"> </w:t>
            </w:r>
            <w:r w:rsidRPr="00AD63B4">
              <w:rPr>
                <w:rFonts w:eastAsia="Calibri"/>
                <w:szCs w:val="24"/>
              </w:rPr>
              <w:t xml:space="preserve">to file with the Commission signed affidavits that the notice was given along with a copy of the notice </w:t>
            </w:r>
            <w:r w:rsidR="009A0B70" w:rsidRPr="00AD63B4">
              <w:rPr>
                <w:rFonts w:eastAsia="Calibri"/>
                <w:szCs w:val="24"/>
              </w:rPr>
              <w:t xml:space="preserve">and map </w:t>
            </w:r>
            <w:r w:rsidRPr="00AD63B4">
              <w:rPr>
                <w:rFonts w:eastAsia="Calibri"/>
                <w:szCs w:val="24"/>
              </w:rPr>
              <w:t xml:space="preserve">sent to the affected parties and published </w:t>
            </w:r>
            <w:r w:rsidRPr="00AD63B4">
              <w:rPr>
                <w:szCs w:val="24"/>
              </w:rPr>
              <w:t>in a newspaper of general circulation</w:t>
            </w:r>
          </w:p>
        </w:tc>
        <w:tc>
          <w:tcPr>
            <w:tcW w:w="3595" w:type="dxa"/>
            <w:shd w:val="clear" w:color="auto" w:fill="auto"/>
          </w:tcPr>
          <w:p w14:paraId="3F123422" w14:textId="1CBD5180" w:rsidR="00C066FB" w:rsidRPr="00AD63B4" w:rsidRDefault="00912185" w:rsidP="00DE3EB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Novem</w:t>
            </w:r>
            <w:r w:rsidR="003E2C8F">
              <w:rPr>
                <w:szCs w:val="24"/>
              </w:rPr>
              <w:t>ber 1</w:t>
            </w:r>
            <w:r w:rsidR="00DE3EB4" w:rsidRPr="00AD63B4">
              <w:rPr>
                <w:szCs w:val="24"/>
              </w:rPr>
              <w:t>, 2021</w:t>
            </w:r>
          </w:p>
        </w:tc>
      </w:tr>
      <w:tr w:rsidR="009A0B70" w:rsidRPr="00AD63B4" w14:paraId="6B5AC85C" w14:textId="77777777" w:rsidTr="00AD3679">
        <w:trPr>
          <w:trHeight w:val="611"/>
        </w:trPr>
        <w:tc>
          <w:tcPr>
            <w:tcW w:w="5755" w:type="dxa"/>
            <w:shd w:val="clear" w:color="auto" w:fill="auto"/>
          </w:tcPr>
          <w:p w14:paraId="58FAEC97" w14:textId="77777777" w:rsidR="009A0B70" w:rsidRPr="00AD63B4" w:rsidRDefault="009A0B70" w:rsidP="009A0B70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D63B4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595" w:type="dxa"/>
            <w:shd w:val="clear" w:color="auto" w:fill="auto"/>
          </w:tcPr>
          <w:p w14:paraId="2D532FBA" w14:textId="275ECAF6" w:rsidR="009A0B70" w:rsidRPr="00AD63B4" w:rsidRDefault="00912185" w:rsidP="00DE3EB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Novem</w:t>
            </w:r>
            <w:r w:rsidR="003E2C8F">
              <w:rPr>
                <w:szCs w:val="24"/>
              </w:rPr>
              <w:t xml:space="preserve">ber </w:t>
            </w:r>
            <w:r>
              <w:rPr>
                <w:szCs w:val="24"/>
              </w:rPr>
              <w:t>11</w:t>
            </w:r>
            <w:r w:rsidR="00DE3EB4" w:rsidRPr="00AD63B4">
              <w:rPr>
                <w:szCs w:val="24"/>
              </w:rPr>
              <w:t>, 2021</w:t>
            </w:r>
          </w:p>
        </w:tc>
      </w:tr>
      <w:tr w:rsidR="009A0B70" w:rsidRPr="00AD63B4" w14:paraId="131756B4" w14:textId="77777777" w:rsidTr="00AD3679">
        <w:trPr>
          <w:trHeight w:val="611"/>
        </w:trPr>
        <w:tc>
          <w:tcPr>
            <w:tcW w:w="5755" w:type="dxa"/>
            <w:shd w:val="clear" w:color="auto" w:fill="auto"/>
          </w:tcPr>
          <w:p w14:paraId="14C570CE" w14:textId="77777777" w:rsidR="009A0B70" w:rsidRPr="00AD63B4" w:rsidRDefault="009A0B70" w:rsidP="009A0B70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D63B4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595" w:type="dxa"/>
            <w:shd w:val="clear" w:color="auto" w:fill="auto"/>
          </w:tcPr>
          <w:p w14:paraId="75853A37" w14:textId="7B9BC536" w:rsidR="009A0B70" w:rsidRPr="00AD63B4" w:rsidRDefault="009A0B70" w:rsidP="00DE3EB4">
            <w:pPr>
              <w:keepNext/>
              <w:jc w:val="center"/>
              <w:rPr>
                <w:szCs w:val="24"/>
              </w:rPr>
            </w:pPr>
            <w:r w:rsidRPr="00AD63B4">
              <w:rPr>
                <w:szCs w:val="24"/>
              </w:rPr>
              <w:t>30 days after notice is issued</w:t>
            </w:r>
          </w:p>
        </w:tc>
      </w:tr>
    </w:tbl>
    <w:p w14:paraId="4159F101" w14:textId="51233605" w:rsidR="00C066FB" w:rsidRPr="00AD63B4" w:rsidRDefault="00C066FB" w:rsidP="009A0B70">
      <w:pPr>
        <w:spacing w:line="360" w:lineRule="auto"/>
        <w:jc w:val="left"/>
        <w:rPr>
          <w:szCs w:val="24"/>
        </w:rPr>
      </w:pPr>
    </w:p>
    <w:p w14:paraId="327F99F1" w14:textId="77777777" w:rsidR="00C066FB" w:rsidRPr="00AD63B4" w:rsidRDefault="00C066FB" w:rsidP="00AD63B4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t>CONCLUSION</w:t>
      </w:r>
    </w:p>
    <w:p w14:paraId="64418B0A" w14:textId="3ECC4D48" w:rsidR="00C066FB" w:rsidRPr="00AD63B4" w:rsidRDefault="00C066FB" w:rsidP="00C066FB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AD63B4">
        <w:tab/>
        <w:t>For the reasons detailed above, Staff recommends that the application</w:t>
      </w:r>
      <w:r w:rsidR="00D40C0D" w:rsidRPr="00AD63B4">
        <w:t xml:space="preserve"> </w:t>
      </w:r>
      <w:r w:rsidRPr="00AD63B4">
        <w:t xml:space="preserve">be found administratively complete, that </w:t>
      </w:r>
      <w:r w:rsidR="00EB1448">
        <w:t>Crystal Springs</w:t>
      </w:r>
      <w:r w:rsidR="009A0B70" w:rsidRPr="00AD63B4">
        <w:t xml:space="preserve"> </w:t>
      </w:r>
      <w:r w:rsidRPr="00AD63B4">
        <w:t xml:space="preserve">be directed to provide notice as </w:t>
      </w:r>
      <w:r w:rsidR="009A0B70" w:rsidRPr="00AD63B4">
        <w:t xml:space="preserve">described </w:t>
      </w:r>
      <w:r w:rsidRPr="00AD63B4">
        <w:t xml:space="preserve">in </w:t>
      </w:r>
      <w:r w:rsidR="00EB08B5" w:rsidRPr="00AD63B4">
        <w:rPr>
          <w:bCs/>
        </w:rPr>
        <w:t>Ms</w:t>
      </w:r>
      <w:r w:rsidR="00DE3EB4" w:rsidRPr="00AD63B4">
        <w:rPr>
          <w:bCs/>
        </w:rPr>
        <w:t xml:space="preserve">. Garcia’s </w:t>
      </w:r>
      <w:r w:rsidRPr="00AD63B4">
        <w:t xml:space="preserve">attached memorandum, and that the proposed </w:t>
      </w:r>
      <w:r w:rsidR="009A0B70" w:rsidRPr="00AD63B4">
        <w:t>procedural schedule</w:t>
      </w:r>
      <w:r w:rsidRPr="00AD63B4">
        <w:t xml:space="preserve"> be adopted.</w:t>
      </w:r>
      <w:r w:rsidR="009A0B70" w:rsidRPr="00AD63B4">
        <w:t xml:space="preserve"> Staff respectfully requests the entry of an order consistent with these recommendations.</w:t>
      </w:r>
    </w:p>
    <w:p w14:paraId="41434DB5" w14:textId="77777777" w:rsidR="001D0373" w:rsidRPr="00AD63B4" w:rsidRDefault="001D0373" w:rsidP="00E57BC8">
      <w:pPr>
        <w:pStyle w:val="Normaldouble"/>
      </w:pPr>
    </w:p>
    <w:p w14:paraId="00218DDC" w14:textId="77777777" w:rsidR="00AD3679" w:rsidRDefault="00AD3679" w:rsidP="00E57BC8">
      <w:pPr>
        <w:pStyle w:val="Normaldouble"/>
      </w:pPr>
    </w:p>
    <w:p w14:paraId="3BEFE9CE" w14:textId="1E781746" w:rsidR="00453823" w:rsidRPr="00AD63B4" w:rsidRDefault="009D056C" w:rsidP="00E57BC8">
      <w:pPr>
        <w:pStyle w:val="Normaldouble"/>
      </w:pPr>
      <w:r w:rsidRPr="00AD63B4">
        <w:lastRenderedPageBreak/>
        <w:t>Dated</w:t>
      </w:r>
      <w:r w:rsidR="00453823" w:rsidRPr="00AD63B4">
        <w:t xml:space="preserve">: </w:t>
      </w:r>
      <w:r w:rsidRPr="00AD63B4">
        <w:t xml:space="preserve"> </w:t>
      </w:r>
      <w:r w:rsidR="001028D5" w:rsidRPr="00AD63B4">
        <w:fldChar w:fldCharType="begin"/>
      </w:r>
      <w:r w:rsidR="001028D5" w:rsidRPr="00AD63B4">
        <w:instrText xml:space="preserve"> DATE \@ "MMMM d, yyyy" </w:instrText>
      </w:r>
      <w:r w:rsidR="001028D5" w:rsidRPr="00AD63B4">
        <w:fldChar w:fldCharType="separate"/>
      </w:r>
      <w:r w:rsidR="00CE59E3">
        <w:rPr>
          <w:noProof/>
        </w:rPr>
        <w:t>September 16, 2021</w:t>
      </w:r>
      <w:r w:rsidR="001028D5" w:rsidRPr="00AD63B4">
        <w:fldChar w:fldCharType="end"/>
      </w:r>
    </w:p>
    <w:p w14:paraId="7DE95ECC" w14:textId="3DC1567F" w:rsidR="002A360E" w:rsidRPr="00AD63B4" w:rsidRDefault="002A360E" w:rsidP="00653751">
      <w:pPr>
        <w:pStyle w:val="Normaldouble"/>
        <w:ind w:left="4320"/>
      </w:pPr>
      <w:r w:rsidRPr="00AD63B4">
        <w:t xml:space="preserve">Respectfully </w:t>
      </w:r>
      <w:r w:rsidR="004F0AC4" w:rsidRPr="00AD63B4">
        <w:t>s</w:t>
      </w:r>
      <w:r w:rsidRPr="00AD63B4">
        <w:t>ubmitted,</w:t>
      </w:r>
    </w:p>
    <w:p w14:paraId="7CE6A594" w14:textId="77777777" w:rsidR="00FB7C03" w:rsidRPr="00AD63B4" w:rsidRDefault="00FB7C03" w:rsidP="00555A43">
      <w:pPr>
        <w:ind w:left="4320"/>
        <w:contextualSpacing/>
        <w:jc w:val="left"/>
        <w:rPr>
          <w:b/>
          <w:szCs w:val="24"/>
        </w:rPr>
      </w:pPr>
      <w:r w:rsidRPr="00AD63B4">
        <w:rPr>
          <w:b/>
          <w:szCs w:val="24"/>
        </w:rPr>
        <w:t>PUBLIC UTILITY COMMISSION OF TEXAS LEGAL DIVISION</w:t>
      </w:r>
    </w:p>
    <w:p w14:paraId="376B0724" w14:textId="77777777" w:rsidR="00FB7C03" w:rsidRPr="00AD63B4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Rachelle Nicolette Robles</w:t>
      </w:r>
    </w:p>
    <w:p w14:paraId="438C91A3" w14:textId="77777777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Division Director</w:t>
      </w:r>
    </w:p>
    <w:p w14:paraId="02BBF4A8" w14:textId="77777777" w:rsidR="00712486" w:rsidRPr="00AD63B4" w:rsidRDefault="00712486" w:rsidP="00712486">
      <w:pPr>
        <w:contextualSpacing/>
        <w:rPr>
          <w:szCs w:val="24"/>
        </w:rPr>
      </w:pPr>
    </w:p>
    <w:p w14:paraId="73AA17A3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Rustin Tawater</w:t>
      </w:r>
    </w:p>
    <w:p w14:paraId="5F59ADD1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Managing Attorney</w:t>
      </w:r>
    </w:p>
    <w:p w14:paraId="0E6E1075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F7A10B4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8DF85B4" w14:textId="497A54F1" w:rsidR="00424344" w:rsidRPr="0067313B" w:rsidRDefault="0067313B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32195310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 Miles</w:t>
      </w:r>
    </w:p>
    <w:p w14:paraId="10944C4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State Bar No. 24098103</w:t>
      </w:r>
    </w:p>
    <w:p w14:paraId="243F13DD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1701 N. Congress Avenue</w:t>
      </w:r>
    </w:p>
    <w:p w14:paraId="22E9D7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P.O. Box 13326</w:t>
      </w:r>
    </w:p>
    <w:p w14:paraId="7FFC6D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Austin, Texas 78711-3326</w:t>
      </w:r>
    </w:p>
    <w:p w14:paraId="12012C2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936-7228</w:t>
      </w:r>
    </w:p>
    <w:p w14:paraId="5207A29E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936-7268 (facsimile)</w:t>
      </w:r>
    </w:p>
    <w:p w14:paraId="09F6680F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Scott.Miles@puc.texas.gov</w:t>
      </w:r>
    </w:p>
    <w:p w14:paraId="3569A910" w14:textId="6340961E" w:rsidR="00712486" w:rsidRPr="00AD63B4" w:rsidRDefault="00712486" w:rsidP="00D40C0D">
      <w:pPr>
        <w:pStyle w:val="Normaldouble"/>
        <w:spacing w:line="240" w:lineRule="auto"/>
        <w:rPr>
          <w:b/>
          <w:bCs/>
          <w:caps/>
          <w:szCs w:val="24"/>
        </w:rPr>
      </w:pPr>
    </w:p>
    <w:p w14:paraId="31878D46" w14:textId="1040CE33" w:rsidR="00712486" w:rsidRPr="00AD63B4" w:rsidRDefault="00712486" w:rsidP="00712486">
      <w:pPr>
        <w:rPr>
          <w:b/>
          <w:bCs/>
          <w:caps/>
          <w:szCs w:val="24"/>
        </w:rPr>
      </w:pPr>
    </w:p>
    <w:p w14:paraId="4F065B48" w14:textId="77777777" w:rsidR="00211B45" w:rsidRPr="00AD63B4" w:rsidRDefault="00211B45" w:rsidP="00712486">
      <w:pPr>
        <w:pStyle w:val="Docketnumber"/>
        <w:rPr>
          <w:sz w:val="24"/>
          <w:szCs w:val="24"/>
        </w:rPr>
      </w:pPr>
    </w:p>
    <w:p w14:paraId="384394B1" w14:textId="7A9D04D3" w:rsidR="00712486" w:rsidRPr="00AD63B4" w:rsidRDefault="00712486" w:rsidP="00712486">
      <w:pPr>
        <w:pStyle w:val="Docketnumber"/>
        <w:rPr>
          <w:sz w:val="24"/>
          <w:szCs w:val="24"/>
        </w:rPr>
      </w:pPr>
      <w:r w:rsidRPr="00AD63B4">
        <w:rPr>
          <w:sz w:val="24"/>
          <w:szCs w:val="24"/>
        </w:rPr>
        <w:t xml:space="preserve">DOCKET NO. </w:t>
      </w:r>
      <w:r w:rsidR="00DE3EB4" w:rsidRPr="00AD63B4">
        <w:rPr>
          <w:sz w:val="24"/>
          <w:szCs w:val="24"/>
        </w:rPr>
        <w:t>52</w:t>
      </w:r>
      <w:r w:rsidR="0093092E">
        <w:rPr>
          <w:sz w:val="24"/>
          <w:szCs w:val="24"/>
        </w:rPr>
        <w:t>440</w:t>
      </w:r>
    </w:p>
    <w:p w14:paraId="13AC111C" w14:textId="77777777" w:rsidR="00712486" w:rsidRPr="00AD63B4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AD63B4" w:rsidRDefault="00712486" w:rsidP="00712486">
      <w:pPr>
        <w:jc w:val="center"/>
        <w:rPr>
          <w:b/>
          <w:szCs w:val="24"/>
        </w:rPr>
      </w:pPr>
      <w:r w:rsidRPr="00AD63B4">
        <w:rPr>
          <w:b/>
          <w:szCs w:val="24"/>
        </w:rPr>
        <w:t>CERTIFICATE OF SERVICE</w:t>
      </w:r>
    </w:p>
    <w:p w14:paraId="1FAA70EA" w14:textId="77777777" w:rsidR="00712486" w:rsidRPr="00AD63B4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387A2AD3" w:rsidR="00712486" w:rsidRPr="00AD63B4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AD63B4">
        <w:rPr>
          <w:szCs w:val="24"/>
        </w:rPr>
        <w:t>I</w:t>
      </w:r>
      <w:r w:rsidRPr="00AD63B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D63B4">
        <w:rPr>
          <w:szCs w:val="24"/>
        </w:rPr>
        <w:t xml:space="preserve"> </w:t>
      </w:r>
      <w:r w:rsidRPr="00AD63B4">
        <w:rPr>
          <w:szCs w:val="24"/>
        </w:rPr>
        <w:fldChar w:fldCharType="begin"/>
      </w:r>
      <w:r w:rsidRPr="00AD63B4">
        <w:rPr>
          <w:szCs w:val="24"/>
        </w:rPr>
        <w:instrText xml:space="preserve"> DATE \@ "MMMM d, yyyy" </w:instrText>
      </w:r>
      <w:r w:rsidRPr="00AD63B4">
        <w:rPr>
          <w:szCs w:val="24"/>
        </w:rPr>
        <w:fldChar w:fldCharType="separate"/>
      </w:r>
      <w:r w:rsidR="00CE59E3">
        <w:rPr>
          <w:noProof/>
          <w:szCs w:val="24"/>
        </w:rPr>
        <w:t>September 16, 2021</w:t>
      </w:r>
      <w:r w:rsidRPr="00AD63B4">
        <w:rPr>
          <w:szCs w:val="24"/>
        </w:rPr>
        <w:fldChar w:fldCharType="end"/>
      </w:r>
      <w:r w:rsidRPr="00AD63B4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AD63B4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5D457818" w14:textId="70C78F81" w:rsidR="00712486" w:rsidRPr="0067313B" w:rsidRDefault="0067313B" w:rsidP="00712486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6F2AA33F" w14:textId="382470CC" w:rsidR="00C82C8B" w:rsidRPr="00357CB2" w:rsidRDefault="00424344" w:rsidP="00712486">
      <w:pPr>
        <w:ind w:left="4320"/>
        <w:rPr>
          <w:rFonts w:eastAsia="Calibri"/>
          <w:szCs w:val="24"/>
        </w:rPr>
      </w:pPr>
      <w:r w:rsidRPr="00AD63B4">
        <w:t>Scott Miles</w:t>
      </w: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77BEC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0967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10CA"/>
    <w:rsid w:val="00296BA8"/>
    <w:rsid w:val="002A360E"/>
    <w:rsid w:val="002A4485"/>
    <w:rsid w:val="002A4C69"/>
    <w:rsid w:val="002A71FC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3E56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2C8F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4344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0019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7313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27741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1766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94DCF"/>
    <w:rsid w:val="008A0CD3"/>
    <w:rsid w:val="008A7F35"/>
    <w:rsid w:val="008B0CAF"/>
    <w:rsid w:val="008B29D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2185"/>
    <w:rsid w:val="00913C70"/>
    <w:rsid w:val="00925917"/>
    <w:rsid w:val="0093092E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D30E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3835"/>
    <w:rsid w:val="00AA4397"/>
    <w:rsid w:val="00AA4BF1"/>
    <w:rsid w:val="00AB344F"/>
    <w:rsid w:val="00AC4F67"/>
    <w:rsid w:val="00AC5BD9"/>
    <w:rsid w:val="00AD1E9F"/>
    <w:rsid w:val="00AD27C1"/>
    <w:rsid w:val="00AD3679"/>
    <w:rsid w:val="00AD63B4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4C1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57CD6"/>
    <w:rsid w:val="00C603C3"/>
    <w:rsid w:val="00C61F66"/>
    <w:rsid w:val="00C64532"/>
    <w:rsid w:val="00C7196E"/>
    <w:rsid w:val="00C72FBC"/>
    <w:rsid w:val="00C76D48"/>
    <w:rsid w:val="00C82C8B"/>
    <w:rsid w:val="00C832BF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7193"/>
    <w:rsid w:val="00CE16ED"/>
    <w:rsid w:val="00CE59E3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0E6B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073F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3EB4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5E8F"/>
    <w:rsid w:val="00E77066"/>
    <w:rsid w:val="00E770E2"/>
    <w:rsid w:val="00E8041C"/>
    <w:rsid w:val="00E87ACF"/>
    <w:rsid w:val="00E949DB"/>
    <w:rsid w:val="00EA1E82"/>
    <w:rsid w:val="00EA3D0E"/>
    <w:rsid w:val="00EA42E6"/>
    <w:rsid w:val="00EA5AE1"/>
    <w:rsid w:val="00EB08B5"/>
    <w:rsid w:val="00EB1448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D5273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7168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basedOn w:val="DefaultParagraphFont"/>
    <w:rsid w:val="007277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774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7741"/>
  </w:style>
  <w:style w:type="paragraph" w:styleId="CommentSubject">
    <w:name w:val="annotation subject"/>
    <w:basedOn w:val="CommentText"/>
    <w:next w:val="CommentText"/>
    <w:link w:val="CommentSubjectChar"/>
    <w:rsid w:val="007277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77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2021-09-13T17:48:00Z</dcterms:created>
  <dcterms:modified xsi:type="dcterms:W3CDTF">2021-09-16T14:15:00Z</dcterms:modified>
</cp:coreProperties>
</file>